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53F5E0BB" w14:textId="77777777" w:rsidR="0069539B" w:rsidRDefault="005E453D" w:rsidP="0043205D">
            <w:pPr>
              <w:pStyle w:val="TableParagraph"/>
              <w:numPr>
                <w:ilvl w:val="0"/>
                <w:numId w:val="2"/>
              </w:numPr>
              <w:spacing w:before="0"/>
              <w:rPr>
                <w:rFonts w:ascii="Times New Roman"/>
                <w:sz w:val="28"/>
              </w:rPr>
            </w:pPr>
            <w:r>
              <w:rPr>
                <w:rFonts w:ascii="Times New Roman"/>
                <w:sz w:val="28"/>
              </w:rPr>
              <w:t xml:space="preserve">WOW Assessments planned in across the year groups </w:t>
            </w:r>
            <w:r>
              <w:rPr>
                <w:rFonts w:ascii="Times New Roman"/>
                <w:sz w:val="28"/>
              </w:rPr>
              <w:t>–</w:t>
            </w:r>
            <w:r>
              <w:rPr>
                <w:rFonts w:ascii="Times New Roman"/>
                <w:sz w:val="28"/>
              </w:rPr>
              <w:t xml:space="preserve"> tracking fitness levels of all individuals.</w:t>
            </w:r>
          </w:p>
          <w:p w14:paraId="36748820" w14:textId="77777777" w:rsidR="00206B83" w:rsidRDefault="00206B83" w:rsidP="0043205D">
            <w:pPr>
              <w:pStyle w:val="TableParagraph"/>
              <w:numPr>
                <w:ilvl w:val="0"/>
                <w:numId w:val="2"/>
              </w:numPr>
              <w:spacing w:before="0"/>
              <w:rPr>
                <w:rFonts w:ascii="Times New Roman"/>
                <w:sz w:val="28"/>
              </w:rPr>
            </w:pPr>
            <w:r>
              <w:rPr>
                <w:rFonts w:ascii="Times New Roman"/>
                <w:sz w:val="28"/>
              </w:rPr>
              <w:t>Parent access to</w:t>
            </w:r>
            <w:r w:rsidR="00DB639A">
              <w:rPr>
                <w:rFonts w:ascii="Times New Roman"/>
                <w:sz w:val="28"/>
              </w:rPr>
              <w:t xml:space="preserve"> create links across school and home life</w:t>
            </w:r>
          </w:p>
          <w:p w14:paraId="3C98C367" w14:textId="77777777" w:rsidR="00DB639A" w:rsidRDefault="00DB639A" w:rsidP="0043205D">
            <w:pPr>
              <w:pStyle w:val="TableParagraph"/>
              <w:numPr>
                <w:ilvl w:val="0"/>
                <w:numId w:val="2"/>
              </w:numPr>
              <w:spacing w:before="0"/>
              <w:rPr>
                <w:rFonts w:ascii="Times New Roman"/>
                <w:sz w:val="28"/>
              </w:rPr>
            </w:pPr>
            <w:r>
              <w:rPr>
                <w:rFonts w:ascii="Times New Roman"/>
                <w:sz w:val="28"/>
              </w:rPr>
              <w:t>CPD for all teachers with targets led and developed between coach and individuals</w:t>
            </w:r>
          </w:p>
          <w:p w14:paraId="42C06C2A" w14:textId="0E1A801E" w:rsidR="0005539A" w:rsidRDefault="008D2AFF" w:rsidP="0043205D">
            <w:pPr>
              <w:pStyle w:val="TableParagraph"/>
              <w:numPr>
                <w:ilvl w:val="0"/>
                <w:numId w:val="2"/>
              </w:numPr>
              <w:spacing w:before="0"/>
              <w:rPr>
                <w:rFonts w:ascii="Times New Roman"/>
                <w:sz w:val="28"/>
              </w:rPr>
            </w:pPr>
            <w:r>
              <w:rPr>
                <w:rFonts w:ascii="Times New Roman"/>
                <w:sz w:val="28"/>
              </w:rPr>
              <w:t>‘</w:t>
            </w:r>
            <w:r w:rsidR="0005539A">
              <w:rPr>
                <w:rFonts w:ascii="Times New Roman"/>
                <w:sz w:val="28"/>
              </w:rPr>
              <w:t>Sharing</w:t>
            </w:r>
            <w:r>
              <w:rPr>
                <w:rFonts w:ascii="Times New Roman"/>
                <w:sz w:val="28"/>
              </w:rPr>
              <w:t>’</w:t>
            </w:r>
            <w:r w:rsidR="0005539A">
              <w:rPr>
                <w:rFonts w:ascii="Times New Roman"/>
                <w:sz w:val="28"/>
              </w:rPr>
              <w:t xml:space="preserve"> set up at the end of units </w:t>
            </w:r>
            <w:r w:rsidR="003D7D25">
              <w:rPr>
                <w:rFonts w:ascii="Times New Roman"/>
                <w:sz w:val="28"/>
              </w:rPr>
              <w:t>to celebrate skills and language taught in lessons</w:t>
            </w:r>
          </w:p>
        </w:tc>
        <w:tc>
          <w:tcPr>
            <w:tcW w:w="5036" w:type="dxa"/>
          </w:tcPr>
          <w:p w14:paraId="216DB9CA" w14:textId="77777777" w:rsidR="0069539B" w:rsidRDefault="005E6F0C" w:rsidP="005E6F0C">
            <w:pPr>
              <w:pStyle w:val="TableParagraph"/>
              <w:numPr>
                <w:ilvl w:val="0"/>
                <w:numId w:val="2"/>
              </w:numPr>
              <w:spacing w:before="0"/>
              <w:rPr>
                <w:rFonts w:ascii="Times New Roman"/>
                <w:sz w:val="28"/>
              </w:rPr>
            </w:pPr>
            <w:r>
              <w:rPr>
                <w:rFonts w:ascii="Times New Roman"/>
                <w:sz w:val="28"/>
              </w:rPr>
              <w:t xml:space="preserve">Wow successful across the school </w:t>
            </w:r>
            <w:r>
              <w:rPr>
                <w:rFonts w:ascii="Times New Roman"/>
                <w:sz w:val="28"/>
              </w:rPr>
              <w:t>–</w:t>
            </w:r>
            <w:r>
              <w:rPr>
                <w:rFonts w:ascii="Times New Roman"/>
                <w:sz w:val="28"/>
              </w:rPr>
              <w:t xml:space="preserve"> next steps is further</w:t>
            </w:r>
            <w:r w:rsidR="00067173">
              <w:rPr>
                <w:rFonts w:ascii="Times New Roman"/>
                <w:sz w:val="28"/>
              </w:rPr>
              <w:t xml:space="preserve"> enhance CPD with support from Premier</w:t>
            </w:r>
            <w:r w:rsidR="00A67E72">
              <w:rPr>
                <w:rFonts w:ascii="Times New Roman"/>
                <w:sz w:val="28"/>
              </w:rPr>
              <w:t>. Challenge cards to be used in school to create links to home opportunities</w:t>
            </w:r>
          </w:p>
          <w:p w14:paraId="1E1BF6E5" w14:textId="77777777" w:rsidR="00A67E72" w:rsidRDefault="00A67E72" w:rsidP="005E6F0C">
            <w:pPr>
              <w:pStyle w:val="TableParagraph"/>
              <w:numPr>
                <w:ilvl w:val="0"/>
                <w:numId w:val="2"/>
              </w:numPr>
              <w:spacing w:before="0"/>
              <w:rPr>
                <w:rFonts w:ascii="Times New Roman"/>
                <w:sz w:val="28"/>
              </w:rPr>
            </w:pPr>
            <w:r>
              <w:rPr>
                <w:rFonts w:ascii="Times New Roman"/>
                <w:sz w:val="28"/>
              </w:rPr>
              <w:t>CPD sheets adapted and develop from Premier in line with school needs</w:t>
            </w:r>
            <w:r w:rsidR="00C135DA">
              <w:rPr>
                <w:rFonts w:ascii="Times New Roman"/>
                <w:sz w:val="28"/>
              </w:rPr>
              <w:t xml:space="preserve"> </w:t>
            </w:r>
            <w:r w:rsidR="00C135DA">
              <w:rPr>
                <w:rFonts w:ascii="Times New Roman"/>
                <w:sz w:val="28"/>
              </w:rPr>
              <w:t>–</w:t>
            </w:r>
            <w:r w:rsidR="00C135DA">
              <w:rPr>
                <w:rFonts w:ascii="Times New Roman"/>
                <w:sz w:val="28"/>
              </w:rPr>
              <w:t xml:space="preserve"> teacher lead on their development and adapt as necessary </w:t>
            </w:r>
            <w:r w:rsidR="00C135DA">
              <w:rPr>
                <w:rFonts w:ascii="Times New Roman"/>
                <w:sz w:val="28"/>
              </w:rPr>
              <w:t>–</w:t>
            </w:r>
            <w:r w:rsidR="00C135DA">
              <w:rPr>
                <w:rFonts w:ascii="Times New Roman"/>
                <w:sz w:val="28"/>
              </w:rPr>
              <w:t xml:space="preserve"> staff audits show increased levels of confidence in leading PE lessons</w:t>
            </w:r>
          </w:p>
          <w:p w14:paraId="6B025BD9" w14:textId="4AD0C0A7" w:rsidR="00C135DA" w:rsidRDefault="00C135DA" w:rsidP="005E6F0C">
            <w:pPr>
              <w:pStyle w:val="TableParagraph"/>
              <w:numPr>
                <w:ilvl w:val="0"/>
                <w:numId w:val="2"/>
              </w:numPr>
              <w:spacing w:before="0"/>
              <w:rPr>
                <w:rFonts w:ascii="Times New Roman"/>
                <w:sz w:val="28"/>
              </w:rPr>
            </w:pPr>
            <w:r>
              <w:rPr>
                <w:rFonts w:ascii="Times New Roman"/>
                <w:sz w:val="28"/>
              </w:rPr>
              <w:t>‘</w:t>
            </w:r>
            <w:r>
              <w:rPr>
                <w:rFonts w:ascii="Times New Roman"/>
                <w:sz w:val="28"/>
              </w:rPr>
              <w:t xml:space="preserve">Sharing adapted and embedded with further CPD need to focus on vocab across classes </w:t>
            </w:r>
            <w:r>
              <w:rPr>
                <w:rFonts w:ascii="Times New Roman"/>
                <w:sz w:val="28"/>
              </w:rPr>
              <w:t>–</w:t>
            </w:r>
            <w:r>
              <w:rPr>
                <w:rFonts w:ascii="Times New Roman"/>
                <w:sz w:val="28"/>
              </w:rPr>
              <w:t xml:space="preserve"> differentiation in this element and </w:t>
            </w:r>
            <w:r w:rsidR="00CE7093">
              <w:rPr>
                <w:rFonts w:ascii="Times New Roman"/>
                <w:sz w:val="28"/>
              </w:rPr>
              <w:t>showcase of range of skills shown</w:t>
            </w:r>
          </w:p>
        </w:tc>
        <w:tc>
          <w:tcPr>
            <w:tcW w:w="4768" w:type="dxa"/>
          </w:tcPr>
          <w:p w14:paraId="548A96CE" w14:textId="4D9B1ADF" w:rsidR="0069539B" w:rsidRDefault="00CE7093" w:rsidP="00CE7093">
            <w:pPr>
              <w:pStyle w:val="TableParagraph"/>
              <w:numPr>
                <w:ilvl w:val="0"/>
                <w:numId w:val="2"/>
              </w:numPr>
              <w:spacing w:before="0"/>
              <w:rPr>
                <w:rFonts w:ascii="Times New Roman"/>
                <w:sz w:val="28"/>
              </w:rPr>
            </w:pPr>
            <w:r>
              <w:rPr>
                <w:rFonts w:ascii="Times New Roman"/>
                <w:sz w:val="28"/>
              </w:rPr>
              <w:t xml:space="preserve">New elements within the school allow for deeper development and learning but also </w:t>
            </w:r>
            <w:r w:rsidR="00275D42">
              <w:rPr>
                <w:rFonts w:ascii="Times New Roman"/>
                <w:sz w:val="28"/>
              </w:rPr>
              <w:t>presenting new opportunities to enhance 60 minute active days across school</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1EA89851" w:rsidR="0069539B" w:rsidRDefault="00051432">
            <w:pPr>
              <w:pStyle w:val="TableParagraph"/>
              <w:spacing w:before="18" w:line="235" w:lineRule="auto"/>
              <w:ind w:right="162"/>
              <w:rPr>
                <w:i/>
                <w:sz w:val="28"/>
              </w:rPr>
            </w:pPr>
            <w:r>
              <w:rPr>
                <w:i/>
                <w:color w:val="4C4D4F"/>
                <w:sz w:val="28"/>
              </w:rPr>
              <w:t>WOW assessment CPD to continue but to be withdrawn over the year for teachers to lead in coming years.</w:t>
            </w:r>
          </w:p>
        </w:tc>
        <w:tc>
          <w:tcPr>
            <w:tcW w:w="3534" w:type="dxa"/>
          </w:tcPr>
          <w:p w14:paraId="5719A631" w14:textId="77777777" w:rsidR="0069539B" w:rsidRDefault="00051432">
            <w:pPr>
              <w:pStyle w:val="TableParagraph"/>
              <w:spacing w:before="1"/>
              <w:ind w:left="79"/>
              <w:rPr>
                <w:i/>
                <w:color w:val="4C4D4F"/>
                <w:sz w:val="28"/>
              </w:rPr>
            </w:pPr>
            <w:r>
              <w:rPr>
                <w:i/>
                <w:color w:val="4C4D4F"/>
                <w:sz w:val="28"/>
              </w:rPr>
              <w:t>Teacher CPD</w:t>
            </w:r>
          </w:p>
          <w:p w14:paraId="1EDCB7F5" w14:textId="77777777" w:rsidR="00051432" w:rsidRDefault="00051432">
            <w:pPr>
              <w:pStyle w:val="TableParagraph"/>
              <w:spacing w:before="1"/>
              <w:ind w:left="79"/>
              <w:rPr>
                <w:i/>
                <w:color w:val="4C4D4F"/>
                <w:sz w:val="28"/>
              </w:rPr>
            </w:pPr>
          </w:p>
          <w:p w14:paraId="40F549D2" w14:textId="77777777" w:rsidR="00051432" w:rsidRDefault="00051432">
            <w:pPr>
              <w:pStyle w:val="TableParagraph"/>
              <w:spacing w:before="1"/>
              <w:ind w:left="79"/>
              <w:rPr>
                <w:i/>
                <w:color w:val="4C4D4F"/>
                <w:sz w:val="28"/>
              </w:rPr>
            </w:pPr>
            <w:r>
              <w:rPr>
                <w:i/>
                <w:color w:val="4C4D4F"/>
                <w:sz w:val="28"/>
              </w:rPr>
              <w:t>Presenting opportunities for children to be more active and families to be involved in successes</w:t>
            </w:r>
          </w:p>
          <w:p w14:paraId="1A82B94E" w14:textId="77777777" w:rsidR="00051432" w:rsidRDefault="00051432">
            <w:pPr>
              <w:pStyle w:val="TableParagraph"/>
              <w:spacing w:before="1"/>
              <w:ind w:left="79"/>
              <w:rPr>
                <w:i/>
                <w:color w:val="4C4D4F"/>
                <w:sz w:val="28"/>
              </w:rPr>
            </w:pPr>
          </w:p>
          <w:p w14:paraId="30B3E028" w14:textId="7DAE4842" w:rsidR="00051432" w:rsidRDefault="00051432">
            <w:pPr>
              <w:pStyle w:val="TableParagraph"/>
              <w:spacing w:before="1"/>
              <w:ind w:left="79"/>
              <w:rPr>
                <w:i/>
                <w:sz w:val="28"/>
              </w:rPr>
            </w:pPr>
            <w:r>
              <w:rPr>
                <w:i/>
                <w:color w:val="4C4D4F"/>
                <w:sz w:val="28"/>
              </w:rPr>
              <w:t>Activities at home to try following WOW days</w:t>
            </w:r>
          </w:p>
        </w:tc>
        <w:tc>
          <w:tcPr>
            <w:tcW w:w="3874" w:type="dxa"/>
          </w:tcPr>
          <w:p w14:paraId="7FAB245C" w14:textId="3C567868" w:rsidR="0069539B" w:rsidRDefault="00FD26C0">
            <w:pPr>
              <w:pStyle w:val="TableParagraph"/>
              <w:spacing w:before="18" w:line="235" w:lineRule="auto"/>
              <w:ind w:left="79" w:right="206"/>
              <w:rPr>
                <w:i/>
                <w:color w:val="4C4D4F"/>
                <w:spacing w:val="-2"/>
                <w:sz w:val="28"/>
              </w:rPr>
            </w:pPr>
            <w:r>
              <w:rPr>
                <w:i/>
                <w:color w:val="4C4D4F"/>
                <w:sz w:val="28"/>
              </w:rPr>
              <w:t xml:space="preserve">Key indicator </w:t>
            </w:r>
            <w:r w:rsidR="004F0EF5">
              <w:rPr>
                <w:i/>
                <w:color w:val="4C4D4F"/>
                <w:sz w:val="28"/>
              </w:rPr>
              <w:t>1</w:t>
            </w:r>
            <w:r>
              <w:rPr>
                <w:i/>
                <w:color w:val="4C4D4F"/>
                <w:sz w:val="28"/>
              </w:rPr>
              <w:t xml:space="preserve">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44FAB52C" w14:textId="77777777" w:rsidR="001E7BC9" w:rsidRDefault="001E7BC9">
            <w:pPr>
              <w:pStyle w:val="TableParagraph"/>
              <w:spacing w:before="18" w:line="235" w:lineRule="auto"/>
              <w:ind w:left="79" w:right="206"/>
              <w:rPr>
                <w:i/>
                <w:color w:val="4C4D4F"/>
                <w:spacing w:val="-2"/>
                <w:sz w:val="28"/>
              </w:rPr>
            </w:pPr>
          </w:p>
          <w:p w14:paraId="1FE035CD" w14:textId="30B6DFEA" w:rsidR="001E7BC9" w:rsidRDefault="001E7BC9">
            <w:pPr>
              <w:pStyle w:val="TableParagraph"/>
              <w:spacing w:before="18" w:line="235" w:lineRule="auto"/>
              <w:ind w:left="79" w:right="206"/>
              <w:rPr>
                <w:i/>
                <w:sz w:val="28"/>
              </w:rPr>
            </w:pPr>
            <w:r>
              <w:rPr>
                <w:i/>
                <w:color w:val="4C4D4F"/>
                <w:spacing w:val="-2"/>
                <w:sz w:val="28"/>
              </w:rPr>
              <w:t>Key Indicator 3 – Increased confidence, knowledge and skills of all staff in teaching PE and Sport</w:t>
            </w:r>
          </w:p>
          <w:p w14:paraId="639EE8B6" w14:textId="77777777" w:rsidR="0069539B" w:rsidRDefault="0069539B">
            <w:pPr>
              <w:pStyle w:val="TableParagraph"/>
              <w:spacing w:before="5"/>
              <w:ind w:left="0"/>
              <w:rPr>
                <w:sz w:val="28"/>
              </w:rPr>
            </w:pPr>
          </w:p>
          <w:p w14:paraId="625281BB" w14:textId="77777777" w:rsidR="0069539B" w:rsidRDefault="00FD26C0">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0F94D3C1" w14:textId="77777777" w:rsidR="0069539B" w:rsidRDefault="00FD26C0">
            <w:pPr>
              <w:pStyle w:val="TableParagraph"/>
              <w:spacing w:before="18" w:line="235" w:lineRule="auto"/>
              <w:ind w:left="79"/>
              <w:rPr>
                <w:i/>
                <w:color w:val="4C4D4F"/>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p w14:paraId="69850EE2" w14:textId="77777777" w:rsidR="00DC5E4E" w:rsidRDefault="00DC5E4E">
            <w:pPr>
              <w:pStyle w:val="TableParagraph"/>
              <w:spacing w:before="18" w:line="235" w:lineRule="auto"/>
              <w:ind w:left="79"/>
              <w:rPr>
                <w:i/>
                <w:color w:val="4C4D4F"/>
                <w:sz w:val="28"/>
              </w:rPr>
            </w:pPr>
          </w:p>
          <w:p w14:paraId="7468C275" w14:textId="79C3C9F2" w:rsidR="00DC5E4E" w:rsidRDefault="00DC5E4E">
            <w:pPr>
              <w:pStyle w:val="TableParagraph"/>
              <w:spacing w:before="18" w:line="235" w:lineRule="auto"/>
              <w:ind w:left="79"/>
              <w:rPr>
                <w:i/>
                <w:color w:val="4C4D4F"/>
                <w:sz w:val="28"/>
              </w:rPr>
            </w:pPr>
            <w:r>
              <w:rPr>
                <w:i/>
                <w:color w:val="4C4D4F"/>
                <w:sz w:val="28"/>
              </w:rPr>
              <w:t>WOW can be implemented across school with reduced expenditure on coaches</w:t>
            </w:r>
          </w:p>
          <w:p w14:paraId="24632F1B" w14:textId="77777777" w:rsidR="001A0C30" w:rsidRDefault="001A0C30">
            <w:pPr>
              <w:pStyle w:val="TableParagraph"/>
              <w:spacing w:before="18" w:line="235" w:lineRule="auto"/>
              <w:ind w:left="79"/>
              <w:rPr>
                <w:i/>
                <w:color w:val="4C4D4F"/>
                <w:sz w:val="28"/>
              </w:rPr>
            </w:pPr>
          </w:p>
          <w:p w14:paraId="1247C731" w14:textId="1B8E0648" w:rsidR="001A0C30" w:rsidRDefault="001A0C30">
            <w:pPr>
              <w:pStyle w:val="TableParagraph"/>
              <w:spacing w:before="18" w:line="235" w:lineRule="auto"/>
              <w:ind w:left="79"/>
              <w:rPr>
                <w:i/>
                <w:sz w:val="28"/>
              </w:rPr>
            </w:pPr>
            <w:r>
              <w:rPr>
                <w:i/>
                <w:color w:val="4C4D4F"/>
                <w:sz w:val="28"/>
              </w:rPr>
              <w:t xml:space="preserve">Staff improved confidence to lead these activities – active in encouraging the </w:t>
            </w:r>
            <w:r w:rsidR="003C7841">
              <w:rPr>
                <w:i/>
                <w:color w:val="4C4D4F"/>
                <w:sz w:val="28"/>
              </w:rPr>
              <w:t>children</w:t>
            </w:r>
            <w:r>
              <w:rPr>
                <w:i/>
                <w:color w:val="4C4D4F"/>
                <w:sz w:val="28"/>
              </w:rPr>
              <w:t xml:space="preserve"> </w:t>
            </w:r>
            <w:r w:rsidR="009B6030">
              <w:rPr>
                <w:i/>
                <w:color w:val="4C4D4F"/>
                <w:sz w:val="28"/>
              </w:rPr>
              <w:t>t</w:t>
            </w:r>
            <w:r>
              <w:rPr>
                <w:i/>
                <w:color w:val="4C4D4F"/>
                <w:sz w:val="28"/>
              </w:rPr>
              <w:t xml:space="preserve">o achieve more </w:t>
            </w:r>
            <w:r w:rsidR="009B6030">
              <w:rPr>
                <w:i/>
                <w:color w:val="4C4D4F"/>
                <w:sz w:val="28"/>
              </w:rPr>
              <w:t>including to</w:t>
            </w:r>
            <w:r w:rsidR="003C7841">
              <w:rPr>
                <w:i/>
                <w:color w:val="4C4D4F"/>
                <w:sz w:val="28"/>
              </w:rPr>
              <w:t xml:space="preserve"> undertake extra activities inside and outside of school </w:t>
            </w:r>
            <w:r>
              <w:rPr>
                <w:i/>
                <w:color w:val="4C4D4F"/>
                <w:sz w:val="28"/>
              </w:rPr>
              <w:t>to their level</w:t>
            </w:r>
          </w:p>
        </w:tc>
        <w:tc>
          <w:tcPr>
            <w:tcW w:w="2702" w:type="dxa"/>
          </w:tcPr>
          <w:p w14:paraId="66B157A0" w14:textId="3ACEEFA3" w:rsidR="0069539B" w:rsidRDefault="00FD26C0">
            <w:pPr>
              <w:pStyle w:val="TableParagraph"/>
              <w:spacing w:before="18" w:line="235" w:lineRule="auto"/>
              <w:ind w:left="79" w:right="243"/>
              <w:rPr>
                <w:i/>
                <w:sz w:val="28"/>
              </w:rPr>
            </w:pPr>
            <w:r>
              <w:rPr>
                <w:i/>
                <w:color w:val="4C4D4F"/>
                <w:sz w:val="28"/>
              </w:rPr>
              <w:t>£</w:t>
            </w:r>
            <w:r w:rsidR="001A0C30">
              <w:rPr>
                <w:i/>
                <w:color w:val="4C4D4F"/>
                <w:sz w:val="28"/>
              </w:rPr>
              <w:t>1800 for WOW online access and support</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09744B">
        <w:trPr>
          <w:trHeight w:val="4658"/>
        </w:trPr>
        <w:tc>
          <w:tcPr>
            <w:tcW w:w="2568" w:type="dxa"/>
          </w:tcPr>
          <w:p w14:paraId="0EEE06A4" w14:textId="7068547B" w:rsidR="0069539B" w:rsidRDefault="001A0C30">
            <w:pPr>
              <w:pStyle w:val="TableParagraph"/>
              <w:spacing w:before="18" w:line="235" w:lineRule="auto"/>
              <w:ind w:right="162"/>
              <w:rPr>
                <w:i/>
                <w:sz w:val="28"/>
              </w:rPr>
            </w:pPr>
            <w:r>
              <w:rPr>
                <w:i/>
                <w:color w:val="4C4D4F"/>
                <w:sz w:val="28"/>
              </w:rPr>
              <w:lastRenderedPageBreak/>
              <w:t>CPD sessions from Premier to support enhance delivery of PE lessons</w:t>
            </w:r>
          </w:p>
        </w:tc>
        <w:tc>
          <w:tcPr>
            <w:tcW w:w="3534" w:type="dxa"/>
          </w:tcPr>
          <w:p w14:paraId="5C81744E" w14:textId="6F9BA0CC" w:rsidR="0069539B" w:rsidRDefault="00AE7252">
            <w:pPr>
              <w:pStyle w:val="TableParagraph"/>
              <w:ind w:left="79"/>
              <w:rPr>
                <w:i/>
                <w:sz w:val="28"/>
              </w:rPr>
            </w:pPr>
            <w:r>
              <w:rPr>
                <w:i/>
                <w:color w:val="4C4D4F"/>
                <w:sz w:val="28"/>
              </w:rPr>
              <w:t>Teachers / HLTA and TA’s</w:t>
            </w:r>
          </w:p>
        </w:tc>
        <w:tc>
          <w:tcPr>
            <w:tcW w:w="3874" w:type="dxa"/>
          </w:tcPr>
          <w:p w14:paraId="6D57AD0C" w14:textId="55573680" w:rsidR="0069539B" w:rsidRDefault="00FD26C0">
            <w:pPr>
              <w:pStyle w:val="TableParagraph"/>
              <w:spacing w:before="18" w:line="235" w:lineRule="auto"/>
              <w:ind w:left="79" w:right="206"/>
              <w:rPr>
                <w:i/>
                <w:sz w:val="28"/>
              </w:rPr>
            </w:pPr>
            <w:r>
              <w:rPr>
                <w:i/>
                <w:color w:val="4C4D4F"/>
                <w:sz w:val="28"/>
              </w:rPr>
              <w:t xml:space="preserve">Key Indicator </w:t>
            </w:r>
            <w:r w:rsidR="00AE7252">
              <w:rPr>
                <w:i/>
                <w:color w:val="4C4D4F"/>
                <w:sz w:val="28"/>
              </w:rPr>
              <w:t>3</w:t>
            </w:r>
            <w:r>
              <w:rPr>
                <w:i/>
                <w:color w:val="4C4D4F"/>
                <w:sz w:val="28"/>
              </w:rPr>
              <w:t>: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9B652EC" w14:textId="77777777" w:rsidR="0069539B" w:rsidRDefault="00FD26C0">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7297F74E" w14:textId="46BFEFC7" w:rsidR="0069539B" w:rsidRDefault="009B6030">
            <w:pPr>
              <w:pStyle w:val="TableParagraph"/>
              <w:spacing w:before="18" w:line="235" w:lineRule="auto"/>
              <w:ind w:left="79"/>
              <w:rPr>
                <w:i/>
                <w:sz w:val="28"/>
              </w:rPr>
            </w:pPr>
            <w:r>
              <w:rPr>
                <w:i/>
                <w:sz w:val="28"/>
              </w:rPr>
              <w:t xml:space="preserve">Teachers achieve their own goals to improve </w:t>
            </w:r>
            <w:r w:rsidR="00DC4589">
              <w:rPr>
                <w:i/>
                <w:sz w:val="28"/>
              </w:rPr>
              <w:t>Teaching and Learning – continually</w:t>
            </w:r>
            <w:r w:rsidR="008F2377">
              <w:rPr>
                <w:i/>
                <w:sz w:val="28"/>
              </w:rPr>
              <w:t xml:space="preserve"> individual </w:t>
            </w:r>
            <w:r w:rsidR="00DC4589">
              <w:rPr>
                <w:i/>
                <w:sz w:val="28"/>
              </w:rPr>
              <w:t>pro</w:t>
            </w:r>
            <w:r w:rsidR="008F2377">
              <w:rPr>
                <w:i/>
                <w:sz w:val="28"/>
              </w:rPr>
              <w:t>g</w:t>
            </w:r>
            <w:r w:rsidR="00B96C37">
              <w:rPr>
                <w:i/>
                <w:sz w:val="28"/>
              </w:rPr>
              <w:t>r</w:t>
            </w:r>
            <w:r w:rsidR="00DC4589">
              <w:rPr>
                <w:i/>
                <w:sz w:val="28"/>
              </w:rPr>
              <w:t>ess throughout the year</w:t>
            </w:r>
          </w:p>
        </w:tc>
        <w:tc>
          <w:tcPr>
            <w:tcW w:w="2702" w:type="dxa"/>
          </w:tcPr>
          <w:p w14:paraId="4AF767CB" w14:textId="0EA3BD06" w:rsidR="0069539B" w:rsidRDefault="00C216D0">
            <w:pPr>
              <w:pStyle w:val="TableParagraph"/>
              <w:spacing w:before="18" w:line="235" w:lineRule="auto"/>
              <w:ind w:left="79" w:right="93"/>
              <w:rPr>
                <w:i/>
                <w:sz w:val="28"/>
              </w:rPr>
            </w:pPr>
            <w:r>
              <w:rPr>
                <w:i/>
                <w:color w:val="4C4D4F"/>
                <w:sz w:val="28"/>
              </w:rPr>
              <w:t>Part of £18000 package from Premier to support lessons, lunchtime provision and after school clubs</w:t>
            </w:r>
          </w:p>
        </w:tc>
      </w:tr>
      <w:tr w:rsidR="00394C5E" w14:paraId="339A5938" w14:textId="77777777" w:rsidTr="0009744B">
        <w:trPr>
          <w:trHeight w:val="4658"/>
        </w:trPr>
        <w:tc>
          <w:tcPr>
            <w:tcW w:w="2568" w:type="dxa"/>
          </w:tcPr>
          <w:p w14:paraId="72CDEAB0" w14:textId="2C0971C5" w:rsidR="00394C5E" w:rsidRDefault="00394C5E" w:rsidP="00394C5E">
            <w:pPr>
              <w:pStyle w:val="TableParagraph"/>
              <w:spacing w:before="18" w:line="235" w:lineRule="auto"/>
              <w:ind w:right="162"/>
              <w:rPr>
                <w:i/>
                <w:color w:val="4C4D4F"/>
                <w:sz w:val="28"/>
              </w:rPr>
            </w:pPr>
            <w:r>
              <w:rPr>
                <w:i/>
                <w:color w:val="4C4D4F"/>
                <w:sz w:val="28"/>
              </w:rPr>
              <w:t>Use of Premier to enhance lunchtimes and lead on a range of extra curricular activities</w:t>
            </w:r>
          </w:p>
        </w:tc>
        <w:tc>
          <w:tcPr>
            <w:tcW w:w="3534" w:type="dxa"/>
          </w:tcPr>
          <w:p w14:paraId="60B143DE" w14:textId="7437ADA2" w:rsidR="00394C5E" w:rsidRDefault="00394C5E" w:rsidP="00394C5E">
            <w:pPr>
              <w:pStyle w:val="TableParagraph"/>
              <w:ind w:left="79"/>
              <w:rPr>
                <w:i/>
                <w:color w:val="4C4D4F"/>
                <w:sz w:val="28"/>
              </w:rPr>
            </w:pPr>
            <w:r>
              <w:rPr>
                <w:i/>
                <w:color w:val="4C4D4F"/>
                <w:sz w:val="28"/>
              </w:rPr>
              <w:t>Lunchtime Supervisors / TA’s to engage in best practice during lunchtimes</w:t>
            </w:r>
          </w:p>
        </w:tc>
        <w:tc>
          <w:tcPr>
            <w:tcW w:w="3874" w:type="dxa"/>
          </w:tcPr>
          <w:p w14:paraId="3733B832" w14:textId="77777777" w:rsidR="00394C5E" w:rsidRDefault="00394C5E" w:rsidP="00394C5E">
            <w:pPr>
              <w:pStyle w:val="TableParagraph"/>
              <w:spacing w:before="18" w:line="235" w:lineRule="auto"/>
              <w:ind w:left="79" w:right="206"/>
              <w:rPr>
                <w:i/>
                <w:color w:val="4C4D4F"/>
                <w:spacing w:val="-2"/>
                <w:sz w:val="28"/>
              </w:rPr>
            </w:pPr>
            <w:r>
              <w:rPr>
                <w:i/>
                <w:color w:val="4C4D4F"/>
                <w:sz w:val="28"/>
              </w:rPr>
              <w:t>Key indicator 1 -The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562E1A0C" w14:textId="77777777" w:rsidR="00394C5E" w:rsidRDefault="00394C5E" w:rsidP="00394C5E">
            <w:pPr>
              <w:pStyle w:val="TableParagraph"/>
              <w:spacing w:before="18" w:line="235" w:lineRule="auto"/>
              <w:ind w:left="79" w:right="206"/>
              <w:rPr>
                <w:i/>
                <w:color w:val="4C4D4F"/>
                <w:spacing w:val="-2"/>
                <w:sz w:val="28"/>
              </w:rPr>
            </w:pPr>
          </w:p>
          <w:p w14:paraId="41AA2DEE" w14:textId="77777777" w:rsidR="00394C5E" w:rsidRDefault="00394C5E" w:rsidP="00394C5E">
            <w:pPr>
              <w:pStyle w:val="TableParagraph"/>
              <w:spacing w:before="18" w:line="235" w:lineRule="auto"/>
              <w:ind w:left="79" w:right="206"/>
              <w:rPr>
                <w:i/>
                <w:sz w:val="28"/>
              </w:rPr>
            </w:pPr>
            <w:r>
              <w:rPr>
                <w:i/>
                <w:color w:val="4C4D4F"/>
                <w:spacing w:val="-2"/>
                <w:sz w:val="28"/>
              </w:rPr>
              <w:t>Key Indicator 3 – Increased confidence, knowledge and skills of all staff in teaching PE and Sport</w:t>
            </w:r>
          </w:p>
          <w:p w14:paraId="38B0C8B2" w14:textId="77777777" w:rsidR="00394C5E" w:rsidRDefault="00394C5E" w:rsidP="00394C5E">
            <w:pPr>
              <w:pStyle w:val="TableParagraph"/>
              <w:spacing w:before="5"/>
              <w:ind w:left="0"/>
              <w:rPr>
                <w:sz w:val="28"/>
              </w:rPr>
            </w:pPr>
          </w:p>
          <w:p w14:paraId="0B858513" w14:textId="71102835" w:rsidR="00394C5E" w:rsidRDefault="00394C5E" w:rsidP="00394C5E">
            <w:pPr>
              <w:pStyle w:val="TableParagraph"/>
              <w:spacing w:before="18" w:line="235" w:lineRule="auto"/>
              <w:ind w:left="79" w:right="206"/>
              <w:rPr>
                <w:i/>
                <w:color w:val="4C4D4F"/>
                <w:sz w:val="28"/>
              </w:rPr>
            </w:pPr>
            <w:r>
              <w:rPr>
                <w:i/>
                <w:color w:val="4C4D4F"/>
                <w:sz w:val="28"/>
              </w:rPr>
              <w:t xml:space="preserve">Key indicator 4: Broader </w:t>
            </w:r>
            <w:r>
              <w:rPr>
                <w:i/>
                <w:color w:val="4C4D4F"/>
                <w:sz w:val="28"/>
              </w:rPr>
              <w:lastRenderedPageBreak/>
              <w:t>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0B8C0D2F" w14:textId="77777777" w:rsidR="00394C5E" w:rsidRDefault="00B54163" w:rsidP="00394C5E">
            <w:pPr>
              <w:pStyle w:val="TableParagraph"/>
              <w:spacing w:before="18" w:line="235" w:lineRule="auto"/>
              <w:ind w:left="79"/>
              <w:rPr>
                <w:i/>
                <w:color w:val="4C4D4F"/>
                <w:sz w:val="28"/>
              </w:rPr>
            </w:pPr>
            <w:r>
              <w:rPr>
                <w:i/>
                <w:color w:val="4C4D4F"/>
                <w:sz w:val="28"/>
              </w:rPr>
              <w:lastRenderedPageBreak/>
              <w:t>Teaching of skills to engage pupils across lunchtimes</w:t>
            </w:r>
          </w:p>
          <w:p w14:paraId="09506B0E" w14:textId="77777777" w:rsidR="00B54163" w:rsidRDefault="00B54163" w:rsidP="00394C5E">
            <w:pPr>
              <w:pStyle w:val="TableParagraph"/>
              <w:spacing w:before="18" w:line="235" w:lineRule="auto"/>
              <w:ind w:left="79"/>
              <w:rPr>
                <w:i/>
                <w:color w:val="4C4D4F"/>
                <w:sz w:val="28"/>
              </w:rPr>
            </w:pPr>
          </w:p>
          <w:p w14:paraId="1C4EF32F" w14:textId="3EB7F567" w:rsidR="00B54163" w:rsidRDefault="00B54163" w:rsidP="00394C5E">
            <w:pPr>
              <w:pStyle w:val="TableParagraph"/>
              <w:spacing w:before="18" w:line="235" w:lineRule="auto"/>
              <w:ind w:left="79"/>
              <w:rPr>
                <w:i/>
                <w:color w:val="4C4D4F"/>
                <w:sz w:val="28"/>
              </w:rPr>
            </w:pPr>
            <w:r>
              <w:rPr>
                <w:i/>
                <w:color w:val="4C4D4F"/>
                <w:sz w:val="28"/>
              </w:rPr>
              <w:t>Children exposed to and able to access a wide range of sports</w:t>
            </w:r>
          </w:p>
        </w:tc>
        <w:tc>
          <w:tcPr>
            <w:tcW w:w="2702" w:type="dxa"/>
          </w:tcPr>
          <w:p w14:paraId="1BD41E47" w14:textId="022D0483" w:rsidR="00394C5E" w:rsidRDefault="00B54163" w:rsidP="00394C5E">
            <w:pPr>
              <w:pStyle w:val="TableParagraph"/>
              <w:spacing w:before="18" w:line="235" w:lineRule="auto"/>
              <w:ind w:left="79" w:right="93"/>
              <w:rPr>
                <w:i/>
                <w:color w:val="4C4D4F"/>
                <w:sz w:val="28"/>
              </w:rPr>
            </w:pPr>
            <w:r>
              <w:rPr>
                <w:i/>
                <w:color w:val="4C4D4F"/>
                <w:sz w:val="28"/>
              </w:rPr>
              <w:t>Part of £18000 package from Premier to support lessons, lunchtime provision and after school clubs</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B54163" w14:paraId="7C6F5942" w14:textId="77777777">
        <w:trPr>
          <w:trHeight w:val="5379"/>
        </w:trPr>
        <w:tc>
          <w:tcPr>
            <w:tcW w:w="5563" w:type="dxa"/>
          </w:tcPr>
          <w:p w14:paraId="61F9BB8E" w14:textId="449D100D" w:rsidR="0073763F" w:rsidRDefault="0073763F" w:rsidP="00B54163">
            <w:pPr>
              <w:pStyle w:val="TableParagraph"/>
              <w:spacing w:before="0"/>
              <w:ind w:left="0"/>
              <w:rPr>
                <w:i/>
                <w:color w:val="4C4D4F"/>
                <w:sz w:val="28"/>
              </w:rPr>
            </w:pPr>
            <w:r>
              <w:rPr>
                <w:i/>
                <w:color w:val="4C4D4F"/>
                <w:sz w:val="28"/>
              </w:rPr>
              <w:t>WOW assessment CPD to continue but to be withdrawn over the year for teachers to lead in coming years.</w:t>
            </w:r>
          </w:p>
          <w:p w14:paraId="6539DA00" w14:textId="77777777" w:rsidR="0073763F" w:rsidRDefault="0073763F" w:rsidP="00B54163">
            <w:pPr>
              <w:pStyle w:val="TableParagraph"/>
              <w:spacing w:before="0"/>
              <w:ind w:left="0"/>
              <w:rPr>
                <w:i/>
                <w:color w:val="4C4D4F"/>
                <w:sz w:val="28"/>
              </w:rPr>
            </w:pPr>
          </w:p>
          <w:p w14:paraId="73E73FE6" w14:textId="77777777" w:rsidR="00F532F7" w:rsidRDefault="00F532F7" w:rsidP="00B54163">
            <w:pPr>
              <w:pStyle w:val="TableParagraph"/>
              <w:spacing w:before="0"/>
              <w:ind w:left="0"/>
              <w:rPr>
                <w:i/>
                <w:color w:val="4C4D4F"/>
                <w:sz w:val="28"/>
              </w:rPr>
            </w:pPr>
          </w:p>
          <w:p w14:paraId="3F9ED366" w14:textId="77777777" w:rsidR="00F532F7" w:rsidRDefault="00F532F7" w:rsidP="00B54163">
            <w:pPr>
              <w:pStyle w:val="TableParagraph"/>
              <w:spacing w:before="0"/>
              <w:ind w:left="0"/>
              <w:rPr>
                <w:i/>
                <w:color w:val="4C4D4F"/>
                <w:sz w:val="28"/>
              </w:rPr>
            </w:pPr>
          </w:p>
          <w:p w14:paraId="40E82214" w14:textId="5F6FE038" w:rsidR="0073763F" w:rsidRDefault="00B54163" w:rsidP="00B54163">
            <w:pPr>
              <w:pStyle w:val="TableParagraph"/>
              <w:spacing w:before="0"/>
              <w:ind w:left="0"/>
              <w:rPr>
                <w:i/>
                <w:color w:val="4C4D4F"/>
                <w:sz w:val="28"/>
              </w:rPr>
            </w:pPr>
            <w:r>
              <w:rPr>
                <w:i/>
                <w:color w:val="4C4D4F"/>
                <w:sz w:val="28"/>
              </w:rPr>
              <w:t xml:space="preserve">CPD sessions from Premier to support enhance delivery of PE lessons </w:t>
            </w:r>
          </w:p>
          <w:p w14:paraId="4685A68E" w14:textId="77777777" w:rsidR="0073763F" w:rsidRDefault="0073763F" w:rsidP="00B54163">
            <w:pPr>
              <w:pStyle w:val="TableParagraph"/>
              <w:spacing w:before="0"/>
              <w:ind w:left="0"/>
              <w:rPr>
                <w:i/>
                <w:color w:val="4C4D4F"/>
                <w:sz w:val="28"/>
              </w:rPr>
            </w:pPr>
          </w:p>
          <w:p w14:paraId="0A5BF4E7" w14:textId="7EEF89C7" w:rsidR="00B54163" w:rsidRDefault="00B54163" w:rsidP="00B54163">
            <w:pPr>
              <w:pStyle w:val="TableParagraph"/>
              <w:spacing w:before="0"/>
              <w:ind w:left="0"/>
              <w:rPr>
                <w:rFonts w:ascii="Times New Roman"/>
                <w:sz w:val="28"/>
              </w:rPr>
            </w:pPr>
            <w:r>
              <w:rPr>
                <w:i/>
                <w:color w:val="4C4D4F"/>
                <w:sz w:val="28"/>
              </w:rPr>
              <w:t>Use of Premier to enhance lunchtimes and lead on a range of extra curricular activities</w:t>
            </w:r>
          </w:p>
        </w:tc>
        <w:tc>
          <w:tcPr>
            <w:tcW w:w="5036" w:type="dxa"/>
          </w:tcPr>
          <w:p w14:paraId="412DE78C" w14:textId="7686283F" w:rsidR="00B54163" w:rsidRDefault="0073763F" w:rsidP="00B54163">
            <w:pPr>
              <w:pStyle w:val="TableParagraph"/>
              <w:spacing w:before="0"/>
              <w:ind w:left="0"/>
              <w:rPr>
                <w:rFonts w:ascii="Times New Roman"/>
                <w:sz w:val="28"/>
              </w:rPr>
            </w:pPr>
            <w:r>
              <w:rPr>
                <w:rFonts w:ascii="Times New Roman"/>
                <w:sz w:val="28"/>
              </w:rPr>
              <w:t>Clear trend of improvement in all year groups. Children achieving higher levels of fitness when compared to wider regional figures. Home support for being active</w:t>
            </w:r>
            <w:r w:rsidR="00365EBE">
              <w:rPr>
                <w:rFonts w:ascii="Times New Roman"/>
                <w:sz w:val="28"/>
              </w:rPr>
              <w:t xml:space="preserve"> out side of school hours</w:t>
            </w:r>
            <w:r w:rsidR="00F532F7">
              <w:rPr>
                <w:rFonts w:ascii="Times New Roman"/>
                <w:sz w:val="28"/>
              </w:rPr>
              <w:t>.</w:t>
            </w:r>
          </w:p>
          <w:p w14:paraId="67425365" w14:textId="77777777" w:rsidR="00F532F7" w:rsidRDefault="00F532F7" w:rsidP="00B54163">
            <w:pPr>
              <w:pStyle w:val="TableParagraph"/>
              <w:spacing w:before="0"/>
              <w:ind w:left="0"/>
              <w:rPr>
                <w:rFonts w:ascii="Times New Roman"/>
                <w:sz w:val="28"/>
              </w:rPr>
            </w:pPr>
          </w:p>
          <w:p w14:paraId="04CE39BC" w14:textId="77777777" w:rsidR="00F532F7" w:rsidRDefault="00F532F7" w:rsidP="00B54163">
            <w:pPr>
              <w:pStyle w:val="TableParagraph"/>
              <w:spacing w:before="0"/>
              <w:ind w:left="0"/>
              <w:rPr>
                <w:rFonts w:ascii="Times New Roman"/>
                <w:sz w:val="28"/>
              </w:rPr>
            </w:pPr>
            <w:r>
              <w:rPr>
                <w:rFonts w:ascii="Times New Roman"/>
                <w:sz w:val="28"/>
              </w:rPr>
              <w:t>Increased confidence in leading PE lessons</w:t>
            </w:r>
          </w:p>
          <w:p w14:paraId="1936E06A" w14:textId="77777777" w:rsidR="00573EAB" w:rsidRDefault="00573EAB" w:rsidP="00B54163">
            <w:pPr>
              <w:pStyle w:val="TableParagraph"/>
              <w:spacing w:before="0"/>
              <w:ind w:left="0"/>
              <w:rPr>
                <w:rFonts w:ascii="Times New Roman"/>
                <w:sz w:val="28"/>
              </w:rPr>
            </w:pPr>
          </w:p>
          <w:p w14:paraId="23B54460" w14:textId="77777777" w:rsidR="00573EAB" w:rsidRDefault="00573EAB" w:rsidP="00B54163">
            <w:pPr>
              <w:pStyle w:val="TableParagraph"/>
              <w:spacing w:before="0"/>
              <w:ind w:left="0"/>
              <w:rPr>
                <w:rFonts w:ascii="Times New Roman"/>
                <w:sz w:val="28"/>
              </w:rPr>
            </w:pPr>
          </w:p>
          <w:p w14:paraId="12AD2582" w14:textId="77777777" w:rsidR="00573EAB" w:rsidRDefault="00573EAB" w:rsidP="00B54163">
            <w:pPr>
              <w:pStyle w:val="TableParagraph"/>
              <w:spacing w:before="0"/>
              <w:ind w:left="0"/>
              <w:rPr>
                <w:rFonts w:ascii="Times New Roman"/>
                <w:sz w:val="28"/>
              </w:rPr>
            </w:pPr>
          </w:p>
          <w:p w14:paraId="04CF025C" w14:textId="1E62FBDD" w:rsidR="00573EAB" w:rsidRDefault="00AE29F4" w:rsidP="00B54163">
            <w:pPr>
              <w:pStyle w:val="TableParagraph"/>
              <w:spacing w:before="0"/>
              <w:ind w:left="0"/>
              <w:rPr>
                <w:rFonts w:ascii="Times New Roman"/>
                <w:sz w:val="28"/>
              </w:rPr>
            </w:pPr>
            <w:r>
              <w:rPr>
                <w:rFonts w:ascii="Times New Roman"/>
                <w:sz w:val="28"/>
              </w:rPr>
              <w:t>Staff able to lead different games across lunchtimes</w:t>
            </w:r>
            <w:r w:rsidR="002C3DAA">
              <w:rPr>
                <w:rFonts w:ascii="Times New Roman"/>
                <w:sz w:val="28"/>
              </w:rPr>
              <w:t xml:space="preserve"> </w:t>
            </w:r>
            <w:r w:rsidR="002C3DAA">
              <w:rPr>
                <w:rFonts w:ascii="Times New Roman"/>
                <w:sz w:val="28"/>
              </w:rPr>
              <w:t>–</w:t>
            </w:r>
            <w:r w:rsidR="002C3DAA">
              <w:rPr>
                <w:rFonts w:ascii="Times New Roman"/>
                <w:sz w:val="28"/>
              </w:rPr>
              <w:t xml:space="preserve"> strong </w:t>
            </w:r>
            <w:r w:rsidR="002C3DAA">
              <w:rPr>
                <w:rFonts w:ascii="Times New Roman"/>
                <w:sz w:val="28"/>
              </w:rPr>
              <w:t>–</w:t>
            </w:r>
            <w:r w:rsidR="002C3DAA">
              <w:rPr>
                <w:rFonts w:ascii="Times New Roman"/>
                <w:sz w:val="28"/>
              </w:rPr>
              <w:t xml:space="preserve"> high number engagement to after school clubs</w:t>
            </w:r>
          </w:p>
        </w:tc>
        <w:tc>
          <w:tcPr>
            <w:tcW w:w="4768" w:type="dxa"/>
          </w:tcPr>
          <w:p w14:paraId="78AA1E9A" w14:textId="77777777" w:rsidR="00B54163" w:rsidRDefault="00365EBE" w:rsidP="00B54163">
            <w:pPr>
              <w:pStyle w:val="TableParagraph"/>
              <w:spacing w:before="0"/>
              <w:ind w:left="0"/>
              <w:rPr>
                <w:rFonts w:ascii="Times New Roman"/>
                <w:sz w:val="28"/>
              </w:rPr>
            </w:pPr>
            <w:r>
              <w:rPr>
                <w:rFonts w:ascii="Times New Roman"/>
                <w:sz w:val="28"/>
              </w:rPr>
              <w:t>Continue to embed and enhance with workshops</w:t>
            </w:r>
            <w:r w:rsidR="00F532F7">
              <w:rPr>
                <w:rFonts w:ascii="Times New Roman"/>
                <w:sz w:val="28"/>
              </w:rPr>
              <w:t xml:space="preserve"> for parents during the academic year.</w:t>
            </w:r>
          </w:p>
          <w:p w14:paraId="05E98314" w14:textId="77777777" w:rsidR="00573EAB" w:rsidRDefault="00573EAB" w:rsidP="00B54163">
            <w:pPr>
              <w:pStyle w:val="TableParagraph"/>
              <w:spacing w:before="0"/>
              <w:ind w:left="0"/>
              <w:rPr>
                <w:rFonts w:ascii="Times New Roman"/>
                <w:sz w:val="28"/>
              </w:rPr>
            </w:pPr>
          </w:p>
          <w:p w14:paraId="0B3DF0DD" w14:textId="77777777" w:rsidR="00573EAB" w:rsidRDefault="00573EAB" w:rsidP="00B54163">
            <w:pPr>
              <w:pStyle w:val="TableParagraph"/>
              <w:spacing w:before="0"/>
              <w:ind w:left="0"/>
              <w:rPr>
                <w:rFonts w:ascii="Times New Roman"/>
                <w:sz w:val="28"/>
              </w:rPr>
            </w:pPr>
          </w:p>
          <w:p w14:paraId="65644A7C" w14:textId="77777777" w:rsidR="00573EAB" w:rsidRDefault="00573EAB" w:rsidP="00B54163">
            <w:pPr>
              <w:pStyle w:val="TableParagraph"/>
              <w:spacing w:before="0"/>
              <w:ind w:left="0"/>
              <w:rPr>
                <w:rFonts w:ascii="Times New Roman"/>
                <w:sz w:val="28"/>
              </w:rPr>
            </w:pPr>
          </w:p>
          <w:p w14:paraId="7BD26AE5" w14:textId="77777777" w:rsidR="00573EAB" w:rsidRDefault="00573EAB" w:rsidP="00B54163">
            <w:pPr>
              <w:pStyle w:val="TableParagraph"/>
              <w:spacing w:before="0"/>
              <w:ind w:left="0"/>
              <w:rPr>
                <w:rFonts w:ascii="Times New Roman"/>
                <w:sz w:val="28"/>
              </w:rPr>
            </w:pPr>
            <w:r>
              <w:rPr>
                <w:rFonts w:ascii="Times New Roman"/>
                <w:sz w:val="28"/>
              </w:rPr>
              <w:t>Premier to support initially next year and remove scaffold of support until review in Summer 25</w:t>
            </w:r>
          </w:p>
          <w:p w14:paraId="2992A6F4" w14:textId="77777777" w:rsidR="002C3DAA" w:rsidRDefault="002C3DAA" w:rsidP="00B54163">
            <w:pPr>
              <w:pStyle w:val="TableParagraph"/>
              <w:spacing w:before="0"/>
              <w:ind w:left="0"/>
              <w:rPr>
                <w:rFonts w:ascii="Times New Roman"/>
                <w:sz w:val="28"/>
              </w:rPr>
            </w:pPr>
          </w:p>
          <w:p w14:paraId="149A3EFE" w14:textId="599DC1FA" w:rsidR="002C3DAA" w:rsidRDefault="002C3DAA" w:rsidP="00B54163">
            <w:pPr>
              <w:pStyle w:val="TableParagraph"/>
              <w:spacing w:before="0"/>
              <w:ind w:left="0"/>
              <w:rPr>
                <w:rFonts w:ascii="Times New Roman"/>
                <w:sz w:val="28"/>
              </w:rPr>
            </w:pPr>
            <w:r>
              <w:rPr>
                <w:rFonts w:ascii="Times New Roman"/>
                <w:sz w:val="28"/>
              </w:rPr>
              <w:t>Continue to offer this provision</w:t>
            </w:r>
            <w:r w:rsidR="00032BBA">
              <w:rPr>
                <w:rFonts w:ascii="Times New Roman"/>
                <w:sz w:val="28"/>
              </w:rPr>
              <w:t xml:space="preserve"> through 24.25 giving further opportunities for pupil voice to lead games</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2A31BA8A" w:rsidR="0069539B" w:rsidRDefault="005C4A1D">
            <w:pPr>
              <w:pStyle w:val="TableParagraph"/>
              <w:ind w:left="79"/>
              <w:rPr>
                <w:sz w:val="28"/>
              </w:rPr>
            </w:pPr>
            <w:r>
              <w:rPr>
                <w:color w:val="231F20"/>
                <w:sz w:val="28"/>
              </w:rPr>
              <w:t>75</w:t>
            </w:r>
            <w:r w:rsidR="00FD26C0">
              <w:rPr>
                <w:color w:val="231F20"/>
                <w:sz w:val="28"/>
              </w:rPr>
              <w:t>%</w:t>
            </w:r>
          </w:p>
        </w:tc>
        <w:tc>
          <w:tcPr>
            <w:tcW w:w="5686" w:type="dxa"/>
          </w:tcPr>
          <w:p w14:paraId="0ADD7E5B" w14:textId="3E29FAFF" w:rsidR="00120813" w:rsidRDefault="00120813" w:rsidP="00120813">
            <w:pPr>
              <w:pStyle w:val="TableParagraph"/>
              <w:spacing w:before="18" w:line="235" w:lineRule="auto"/>
              <w:rPr>
                <w:i/>
                <w:sz w:val="28"/>
              </w:rPr>
            </w:pPr>
          </w:p>
          <w:p w14:paraId="6E452CF1" w14:textId="7B4F09DC"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56D23A1D" w:rsidR="0069539B" w:rsidRDefault="00120813">
            <w:pPr>
              <w:pStyle w:val="TableParagraph"/>
              <w:ind w:left="79"/>
              <w:rPr>
                <w:sz w:val="28"/>
              </w:rPr>
            </w:pPr>
            <w:r>
              <w:rPr>
                <w:color w:val="231F20"/>
                <w:sz w:val="28"/>
              </w:rPr>
              <w:t>75</w:t>
            </w:r>
            <w:r w:rsidR="00FD26C0">
              <w:rPr>
                <w:color w:val="231F20"/>
                <w:sz w:val="28"/>
              </w:rPr>
              <w:t>%</w:t>
            </w:r>
          </w:p>
        </w:tc>
        <w:tc>
          <w:tcPr>
            <w:tcW w:w="5686" w:type="dxa"/>
          </w:tcPr>
          <w:p w14:paraId="4377F271" w14:textId="4CE8BEBF"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22A53430" w:rsidR="0069539B" w:rsidRDefault="00120813">
            <w:pPr>
              <w:pStyle w:val="TableParagraph"/>
              <w:ind w:left="79"/>
              <w:rPr>
                <w:sz w:val="28"/>
              </w:rPr>
            </w:pPr>
            <w:r>
              <w:rPr>
                <w:color w:val="231F20"/>
                <w:sz w:val="28"/>
              </w:rPr>
              <w:t>70</w:t>
            </w:r>
            <w:r w:rsidR="00FD26C0">
              <w:rPr>
                <w:color w:val="231F20"/>
                <w:sz w:val="28"/>
              </w:rPr>
              <w:t>%</w:t>
            </w:r>
          </w:p>
        </w:tc>
        <w:tc>
          <w:tcPr>
            <w:tcW w:w="5686" w:type="dxa"/>
          </w:tcPr>
          <w:p w14:paraId="6C0D0ADA" w14:textId="17EA82C0"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43B7ACA9" w:rsidR="0069539B" w:rsidRDefault="006E5988">
            <w:pPr>
              <w:pStyle w:val="TableParagraph"/>
              <w:ind w:left="79"/>
              <w:rPr>
                <w:sz w:val="28"/>
              </w:rPr>
            </w:pPr>
            <w:r>
              <w:rPr>
                <w:color w:val="231F20"/>
                <w:spacing w:val="-2"/>
                <w:sz w:val="28"/>
              </w:rPr>
              <w:t>N/A</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51108DC" w:rsidR="0069539B" w:rsidRDefault="00FD26C0">
            <w:pPr>
              <w:pStyle w:val="TableParagraph"/>
              <w:ind w:left="79"/>
              <w:rPr>
                <w:sz w:val="28"/>
              </w:rPr>
            </w:pPr>
            <w:r>
              <w:rPr>
                <w:color w:val="231F20"/>
                <w:spacing w:val="-2"/>
                <w:sz w:val="28"/>
              </w:rPr>
              <w:t>Yes</w:t>
            </w:r>
          </w:p>
        </w:tc>
        <w:tc>
          <w:tcPr>
            <w:tcW w:w="5686" w:type="dxa"/>
          </w:tcPr>
          <w:p w14:paraId="1ADEDEDC" w14:textId="758DABF8" w:rsidR="0069539B" w:rsidRDefault="005A06C2">
            <w:pPr>
              <w:pStyle w:val="TableParagraph"/>
              <w:spacing w:before="0"/>
              <w:ind w:left="0"/>
              <w:rPr>
                <w:rFonts w:ascii="Times New Roman"/>
                <w:sz w:val="26"/>
              </w:rPr>
            </w:pPr>
            <w:r>
              <w:rPr>
                <w:rFonts w:ascii="Times New Roman"/>
                <w:sz w:val="26"/>
              </w:rPr>
              <w:t>Supported with</w:t>
            </w:r>
            <w:r w:rsidR="00E5069C">
              <w:rPr>
                <w:rFonts w:ascii="Times New Roman"/>
                <w:sz w:val="26"/>
              </w:rPr>
              <w:t xml:space="preserve"> guidance from Local Swimming Pool</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CD28702" w:rsidR="0069539B" w:rsidRDefault="003879B5">
            <w:pPr>
              <w:pStyle w:val="TableParagraph"/>
              <w:rPr>
                <w:i/>
                <w:sz w:val="28"/>
              </w:rPr>
            </w:pPr>
            <w:r>
              <w:rPr>
                <w:i/>
                <w:color w:val="4C4D4F"/>
                <w:spacing w:val="-2"/>
                <w:sz w:val="28"/>
              </w:rPr>
              <w:t>David Simmons</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753B83F" w:rsidR="0069539B" w:rsidRDefault="003879B5">
            <w:pPr>
              <w:pStyle w:val="TableParagraph"/>
              <w:rPr>
                <w:i/>
                <w:sz w:val="28"/>
              </w:rPr>
            </w:pPr>
            <w:r>
              <w:rPr>
                <w:i/>
                <w:color w:val="4C4D4F"/>
                <w:sz w:val="28"/>
              </w:rPr>
              <w:t>David Simmons Head teacher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367723A4" w:rsidR="0069539B" w:rsidRDefault="003879B5">
            <w:pPr>
              <w:pStyle w:val="TableParagraph"/>
              <w:rPr>
                <w:i/>
                <w:sz w:val="28"/>
              </w:rPr>
            </w:pPr>
            <w:r>
              <w:rPr>
                <w:i/>
                <w:color w:val="4C4D4F"/>
                <w:sz w:val="28"/>
              </w:rPr>
              <w:t>Mr Higgins</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9F9A1F1" w:rsidR="0069539B" w:rsidRDefault="003879B5">
            <w:pPr>
              <w:pStyle w:val="TableParagraph"/>
              <w:spacing w:before="0"/>
              <w:ind w:left="0"/>
              <w:rPr>
                <w:rFonts w:ascii="Times New Roman"/>
                <w:sz w:val="26"/>
              </w:rPr>
            </w:pPr>
            <w:r>
              <w:rPr>
                <w:rFonts w:ascii="Times New Roman"/>
                <w:sz w:val="26"/>
              </w:rPr>
              <w:t>24.06.24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C50345"/>
    <w:multiLevelType w:val="hybridMultilevel"/>
    <w:tmpl w:val="E2A69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850265308">
    <w:abstractNumId w:val="1"/>
  </w:num>
  <w:num w:numId="2" w16cid:durableId="1370911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32BBA"/>
    <w:rsid w:val="00051432"/>
    <w:rsid w:val="0005539A"/>
    <w:rsid w:val="00067173"/>
    <w:rsid w:val="0009744B"/>
    <w:rsid w:val="00120813"/>
    <w:rsid w:val="00126F20"/>
    <w:rsid w:val="001A0C30"/>
    <w:rsid w:val="001E7BC9"/>
    <w:rsid w:val="00206B83"/>
    <w:rsid w:val="00275D42"/>
    <w:rsid w:val="00285B37"/>
    <w:rsid w:val="002C3DAA"/>
    <w:rsid w:val="00365EBE"/>
    <w:rsid w:val="003879B5"/>
    <w:rsid w:val="00394C5E"/>
    <w:rsid w:val="003C7841"/>
    <w:rsid w:val="003D7D25"/>
    <w:rsid w:val="0043205D"/>
    <w:rsid w:val="00453A22"/>
    <w:rsid w:val="004F0EF5"/>
    <w:rsid w:val="00573EAB"/>
    <w:rsid w:val="005A06C2"/>
    <w:rsid w:val="005C4A1D"/>
    <w:rsid w:val="005E453D"/>
    <w:rsid w:val="005E6F0C"/>
    <w:rsid w:val="0069539B"/>
    <w:rsid w:val="006E5988"/>
    <w:rsid w:val="0073763F"/>
    <w:rsid w:val="008A621B"/>
    <w:rsid w:val="008C7781"/>
    <w:rsid w:val="008D2AFF"/>
    <w:rsid w:val="008F2377"/>
    <w:rsid w:val="009B6030"/>
    <w:rsid w:val="00A67E72"/>
    <w:rsid w:val="00AE29F4"/>
    <w:rsid w:val="00AE6969"/>
    <w:rsid w:val="00AE7252"/>
    <w:rsid w:val="00B16D84"/>
    <w:rsid w:val="00B54163"/>
    <w:rsid w:val="00B96C37"/>
    <w:rsid w:val="00C135DA"/>
    <w:rsid w:val="00C216D0"/>
    <w:rsid w:val="00CE7093"/>
    <w:rsid w:val="00D605FE"/>
    <w:rsid w:val="00D71EA3"/>
    <w:rsid w:val="00DB639A"/>
    <w:rsid w:val="00DC4589"/>
    <w:rsid w:val="00DC5E4E"/>
    <w:rsid w:val="00E5069C"/>
    <w:rsid w:val="00E564D9"/>
    <w:rsid w:val="00E8613A"/>
    <w:rsid w:val="00F532F7"/>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1309</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Mr D Simmons (Our Lady of Fatima)</cp:lastModifiedBy>
  <cp:revision>44</cp:revision>
  <dcterms:created xsi:type="dcterms:W3CDTF">2024-06-24T19:37:00Z</dcterms:created>
  <dcterms:modified xsi:type="dcterms:W3CDTF">2024-07-16T10:37:00Z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